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BB24D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Ocjenjivanje učeničkih postignuća</w:t>
      </w:r>
    </w:p>
    <w:p w14:paraId="76E3FD53" w14:textId="77777777" w:rsidR="00E235BB" w:rsidRDefault="00E235BB" w:rsidP="00E235BB">
      <w:pPr>
        <w:spacing w:before="100" w:after="100" w:line="240" w:lineRule="auto"/>
        <w:rPr>
          <w:rFonts w:ascii="Calibri" w:eastAsia="Times New Roman" w:hAnsi="Calibri" w:cs="Calibri"/>
          <w:b/>
          <w:bCs/>
          <w:lang w:val="en-US" w:eastAsia="hr-HR"/>
        </w:rPr>
      </w:pPr>
    </w:p>
    <w:p w14:paraId="237A52B0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proofErr w:type="spellStart"/>
      <w:r w:rsidRPr="00883A70">
        <w:rPr>
          <w:rFonts w:ascii="Calibri" w:eastAsia="Times New Roman" w:hAnsi="Calibri" w:cs="Calibri"/>
          <w:b/>
          <w:bCs/>
          <w:lang w:val="en-US" w:eastAsia="hr-HR"/>
        </w:rPr>
        <w:t>Tablica</w:t>
      </w:r>
      <w:proofErr w:type="spellEnd"/>
      <w:r w:rsidRPr="00883A70">
        <w:rPr>
          <w:rFonts w:ascii="Calibri" w:eastAsia="Times New Roman" w:hAnsi="Calibri" w:cs="Calibri"/>
          <w:b/>
          <w:bCs/>
          <w:lang w:val="en-US" w:eastAsia="hr-HR"/>
        </w:rPr>
        <w:t xml:space="preserve"> 1</w:t>
      </w:r>
      <w:r w:rsidRPr="00883A70">
        <w:rPr>
          <w:rFonts w:ascii="Calibri" w:eastAsia="Times New Roman" w:hAnsi="Calibri" w:cs="Calibri"/>
          <w:b/>
          <w:bCs/>
          <w:lang w:eastAsia="hr-HR"/>
        </w:rPr>
        <w:t>.</w:t>
      </w:r>
      <w:r w:rsidRPr="00883A70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val="en-US" w:eastAsia="hr-HR"/>
        </w:rPr>
        <w:t>Vrednovanje</w:t>
      </w:r>
      <w:proofErr w:type="spellEnd"/>
      <w:r w:rsidRPr="00883A70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val="en-US" w:eastAsia="hr-HR"/>
        </w:rPr>
        <w:t>sadržaja</w:t>
      </w:r>
      <w:proofErr w:type="spellEnd"/>
      <w:r w:rsidRPr="00883A70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883A70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val="en-US" w:eastAsia="hr-HR"/>
        </w:rPr>
        <w:t>prirodoslovnog</w:t>
      </w:r>
      <w:proofErr w:type="spellEnd"/>
      <w:r w:rsidRPr="00883A70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val="en-US" w:eastAsia="hr-HR"/>
        </w:rPr>
        <w:t>pristupa</w:t>
      </w:r>
      <w:proofErr w:type="spellEnd"/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716"/>
        <w:gridCol w:w="1668"/>
        <w:gridCol w:w="1804"/>
        <w:gridCol w:w="1944"/>
      </w:tblGrid>
      <w:tr w:rsidR="00E235BB" w:rsidRPr="00883A70" w14:paraId="22C2F907" w14:textId="77777777" w:rsidTr="00F3640B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C2F564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val="en-US" w:eastAsia="hr-HR"/>
              </w:rPr>
              <w:t>R</w:t>
            </w: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AZINE USVOJENOSTI/</w:t>
            </w:r>
          </w:p>
          <w:p w14:paraId="204CD3CC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ELEMENTI </w:t>
            </w: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OCJENJIVANJA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66041D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89F8E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DEE51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4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3C6A33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E235BB" w:rsidRPr="00883A70" w14:paraId="1E213981" w14:textId="77777777" w:rsidTr="00F3640B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8347F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USVOJENOST NASTAVNIH SADRŽAJA 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2B364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djelomično poznaje osnovne pojmove, zakone i jedinice. Učenik  griješi, ali uz pomoć nastavnika dođe do ispravnog odgovora.</w:t>
            </w: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8F990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poznaje sve pojmove, zakone i jedinice.</w:t>
            </w:r>
          </w:p>
          <w:p w14:paraId="77DAFB6D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26EC76F1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Sadržaje je usvojio u većoj mjeri bez pojedinosti, ne</w:t>
            </w:r>
          </w:p>
          <w:p w14:paraId="589BB638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primjenjuje stečeno znanje na samostalnim primjerima ili u novim situacijama.</w:t>
            </w:r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A64CC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razumije pojave, zakone i teorije i obrazlaže uzročno-posljedične veze uz povremenu pomoć nastavnika.</w:t>
            </w:r>
          </w:p>
          <w:p w14:paraId="6BE9D9DF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05583235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navodi svoje primjere iz svakodnevnog života.</w:t>
            </w:r>
          </w:p>
        </w:tc>
        <w:tc>
          <w:tcPr>
            <w:tcW w:w="42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AC7D7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potpuno samostalno interpretira pojave, zakone i teorije i obrazlaže uzročno-posljedične veze, te primjenjuje sadržaje u novim (vlastitim) primjerima iz situacijama ili novim problemima.</w:t>
            </w:r>
          </w:p>
        </w:tc>
      </w:tr>
      <w:tr w:rsidR="00E235BB" w:rsidRPr="00883A70" w14:paraId="54F91E0B" w14:textId="77777777" w:rsidTr="00F3640B">
        <w:tc>
          <w:tcPr>
            <w:tcW w:w="1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7DEC1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PRIRODOZNANSTVENI </w:t>
            </w: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PRISTUP</w:t>
            </w:r>
          </w:p>
          <w:p w14:paraId="72198A98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val="en-US" w:eastAsia="hr-HR"/>
              </w:rPr>
            </w:pP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6EC6B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Rješava jednostavne šablonske zadatke izravnim uvrštavanjem veličina u formulu uz ne uvijek cjelovit postupak.</w:t>
            </w:r>
          </w:p>
          <w:p w14:paraId="2E08A0CF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1C0DFA2C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 povezuje rezultate i zaključke pokusa ili dobivenih podataka s konceptualnim spoznajama.</w:t>
            </w:r>
          </w:p>
          <w:p w14:paraId="5F431CB6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2CB14AD5" w14:textId="39AAD1DC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rijetko izrađuje domaće i školske zadaće, nepotpuno i s greškama, ne uključuje u rasprave, kasni s izradom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samostalnog praktičnog rada</w:t>
            </w:r>
            <w:r w:rsidR="002A59DC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>ili plakati i seminarski radovi su oskudni i neprikladni.</w:t>
            </w:r>
          </w:p>
        </w:tc>
        <w:tc>
          <w:tcPr>
            <w:tcW w:w="2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0A99E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Rješava jednostavne i šablonske zadatke uz cjelovit postupak.</w:t>
            </w:r>
          </w:p>
          <w:p w14:paraId="50C7DCE0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1E716C59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 povezuje rezultate i zaključke pokusa ili dobivenih podataka s konceptualnim spoznajama.</w:t>
            </w:r>
          </w:p>
          <w:p w14:paraId="00564630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08CF473A" w14:textId="2D512E16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uglavnom izrađuje domaće i školske zadaće, ali su često nepotpune ili s greškama, ponekad se uključuje u raspravu, samostalne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praktične radove izrađuje na vrijeme, ali površno</w:t>
            </w:r>
            <w:r w:rsidR="00D05CFF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>ili plakati i seminarski radovi su također načinjeni površno.</w:t>
            </w:r>
          </w:p>
        </w:tc>
        <w:tc>
          <w:tcPr>
            <w:tcW w:w="34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EC40DC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Rješava složenije zadatke ili uz pomoć nast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avnika ili bez cjelovitog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>postupka.</w:t>
            </w:r>
          </w:p>
          <w:p w14:paraId="0C80F00A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498555BC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Djelomično povezuje rezultate i zaključke pokusa ili dobivenih podataka s konceptualnim spoznajama.</w:t>
            </w:r>
          </w:p>
          <w:p w14:paraId="1B36E1EE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23863457" w14:textId="6AE7ED19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redovito izrađuje domaće i školske zadaće, pri čemu ponekad griješi, u raspravama ponekad navodi pogrešnu argumentaciju ili zaključak, samostalne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praktične radove izrađuje korektno</w:t>
            </w:r>
            <w:r w:rsidR="00D05CFF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>i seminarski radovi su pregledni, točni i uočava se uloženi trud – međutim upute nisu poštovane do kraja ili se mogu uočiti nepreciznosti u pokrivanju zadatka (teme) ili izražavanju.</w:t>
            </w:r>
          </w:p>
        </w:tc>
        <w:tc>
          <w:tcPr>
            <w:tcW w:w="43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92AF04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Samostalno, točno i cjelovito rješava nove problemske situacije ili konceptualne zadatke.</w:t>
            </w:r>
          </w:p>
          <w:p w14:paraId="0C511C40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1EB57707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Stečeno znanje primjenjuje u svim situacijama. Sistematično i logično analizira podatke. Povezuje rezultate i zaključke pokusa ili dobivenih podataka s konceptualnim spoznajama.</w:t>
            </w:r>
          </w:p>
          <w:p w14:paraId="32A40EBA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5AD5BE79" w14:textId="04B59DA1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redovito i točno izrađuje domaće i školske zadaće,  argumentirano raspravlja i točno zaključuje,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samostalne praktične radove izrađuje korektno, na vrijeme</w:t>
            </w:r>
            <w:r w:rsidR="0035546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>ili plakati i seminarski radovi su pregledni, točni i kreativni.</w:t>
            </w:r>
          </w:p>
        </w:tc>
      </w:tr>
    </w:tbl>
    <w:p w14:paraId="74027006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14:paraId="1C9082D4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Ocjenjivanje pokusa</w:t>
      </w:r>
    </w:p>
    <w:p w14:paraId="6EF7C12D" w14:textId="77777777" w:rsidR="00E235BB" w:rsidRPr="00883A70" w:rsidRDefault="00E235BB" w:rsidP="00E235BB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 </w:t>
      </w:r>
    </w:p>
    <w:p w14:paraId="31BAC419" w14:textId="77777777" w:rsidR="00E235BB" w:rsidRPr="00883A70" w:rsidRDefault="00E235BB" w:rsidP="00E235BB">
      <w:pPr>
        <w:spacing w:line="240" w:lineRule="auto"/>
        <w:rPr>
          <w:rFonts w:ascii="Calibri" w:eastAsia="Times New Roman" w:hAnsi="Calibri" w:cs="Calibri"/>
          <w:lang w:val="en-US" w:eastAsia="hr-HR"/>
        </w:rPr>
      </w:pPr>
      <w:proofErr w:type="spellStart"/>
      <w:r w:rsidRPr="00A50283">
        <w:rPr>
          <w:rFonts w:ascii="Calibri" w:eastAsia="Times New Roman" w:hAnsi="Calibri" w:cs="Calibri"/>
          <w:b/>
          <w:lang w:val="en-US" w:eastAsia="hr-HR"/>
        </w:rPr>
        <w:t>Tablica</w:t>
      </w:r>
      <w:proofErr w:type="spellEnd"/>
      <w:r w:rsidRPr="00A50283">
        <w:rPr>
          <w:rFonts w:ascii="Calibri" w:eastAsia="Times New Roman" w:hAnsi="Calibri" w:cs="Calibri"/>
          <w:b/>
          <w:lang w:val="en-US" w:eastAsia="hr-HR"/>
        </w:rPr>
        <w:t xml:space="preserve"> 2.</w:t>
      </w:r>
      <w:r w:rsidRPr="00883A70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val="en-US" w:eastAsia="hr-HR"/>
        </w:rPr>
        <w:t>Vrednovanje</w:t>
      </w:r>
      <w:proofErr w:type="spellEnd"/>
      <w:r w:rsidRPr="00883A70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val="en-US" w:eastAsia="hr-HR"/>
        </w:rPr>
        <w:t>pokusa</w:t>
      </w:r>
      <w:proofErr w:type="spellEnd"/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321"/>
        <w:gridCol w:w="2682"/>
        <w:gridCol w:w="2513"/>
      </w:tblGrid>
      <w:tr w:rsidR="00E235BB" w:rsidRPr="00883A70" w14:paraId="444895B9" w14:textId="77777777" w:rsidTr="00F3640B">
        <w:tc>
          <w:tcPr>
            <w:tcW w:w="1716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01CA85" w14:textId="77777777" w:rsidR="00E235BB" w:rsidRPr="00A50283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ELEMENTI</w:t>
            </w:r>
          </w:p>
          <w:p w14:paraId="10C34F8C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751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F71AC" w14:textId="77777777" w:rsidR="00E235BB" w:rsidRPr="00A50283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KRITERIJI</w:t>
            </w:r>
          </w:p>
        </w:tc>
      </w:tr>
      <w:tr w:rsidR="00E235BB" w:rsidRPr="00883A70" w14:paraId="3F830B51" w14:textId="77777777" w:rsidTr="00F3640B">
        <w:tc>
          <w:tcPr>
            <w:tcW w:w="1716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4A390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39E7B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IZVRSNO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3C65A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ODGOVARAJUĆE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D333B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U RAZVOJU</w:t>
            </w:r>
          </w:p>
        </w:tc>
      </w:tr>
      <w:tr w:rsidR="00E235BB" w:rsidRPr="00883A70" w14:paraId="5D11A5F2" w14:textId="77777777" w:rsidTr="00F3640B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55F4B3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RADNO MJESTO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93B6F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Uredno, pregledno i organizirano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A0B50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Uredno, ali nedovoljno organizirano ili nepregledno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0A472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Neuredno, posve neorganizirano i nepregledno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E235BB" w:rsidRPr="00883A70" w14:paraId="138D20D0" w14:textId="77777777" w:rsidTr="00F3640B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80A90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IZVOĐENJE</w:t>
            </w:r>
          </w:p>
          <w:p w14:paraId="7A59DB06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POKUSA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347588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Spretno rukuje s posuđem i kemikalijama, poštuje mjere opreza pri radu u laboratoriju, precizno izvodi mjerenja i zapisuje relevantne bilješke.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8DC217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Spretno rukuje s posuđem i kemikalijama, ne poštuje mjere opreza pri radu u laboratoriju, p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recizno izvodi mjerenja ali ne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zapisuje relevantne bilješke (ili obrnuto)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5BC479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Nevješto rukuje bilo s opremom, bilo s kemikalijama, ne poštuje mjere opreza pri radu u laboratoriju, nema precizna mjerenja i/ili ne zapisuje relevantne bilješke.</w:t>
            </w:r>
          </w:p>
        </w:tc>
      </w:tr>
      <w:tr w:rsidR="00E235BB" w:rsidRPr="00883A70" w14:paraId="7405F484" w14:textId="77777777" w:rsidTr="00F3640B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090A6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OPREMA I</w:t>
            </w:r>
          </w:p>
          <w:p w14:paraId="6A29F5E9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APARATURA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CBE207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Bira pribor i kemikalije prikladne za izvođenje zadanog pokusa.</w:t>
            </w:r>
          </w:p>
          <w:p w14:paraId="36AB2672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Ispravno slaže aparaturu potrebnu za izvođenje pokusa.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EEBF93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Neki dijelovi pribora tj. kemikalija nisu dobar izbor za izvođenje zadanog pokusa. Svi dijelovi aparature nisu ispravno složeni.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85448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Većina pribora tj. kemikalija nisu prikladne za izvođenje zadanog pokusa. Aparatura nije ispravno složena ili nije uopće složena.</w:t>
            </w:r>
          </w:p>
        </w:tc>
      </w:tr>
      <w:tr w:rsidR="00E235BB" w:rsidRPr="00883A70" w14:paraId="739F03A1" w14:textId="77777777" w:rsidTr="00F3640B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26C28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OBRADA PODATAKA I PRIKAZ REZULTATA  ili RAČUN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C0C47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Rezultati su sistematično i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jasno prikazani (tablice, grafovi, slike) i prikladno obrađeni. Konačni račun je točan u svim dijelovima. 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EFE026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Rezultati su sistematično i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jasno prikazani (tablice, grafovi, slike) ali nisu prikladno obrađeni. U računu postoji pogreška. 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70245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Rezultati su nesistematično i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nejasno prikazani (tablice, grafovi, slike) i/ili neprikladno obrađeni. Račun je potpuno pogrešan.   </w:t>
            </w:r>
          </w:p>
        </w:tc>
      </w:tr>
      <w:tr w:rsidR="00E235BB" w:rsidRPr="00883A70" w14:paraId="01800CFE" w14:textId="77777777" w:rsidTr="00F3640B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B2D47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OBRAZLOŽENJE POKUSA ili ZAKLJUČAK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4C4F2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Rezultati su ispr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avno protumačeni. Obrazloženje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pokusa ili zaključak je točno, jasno napisan i proizlazi iz dobivenih rezultata.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4750A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Obrazloženje pokusa ili zaključak djelomično je točan. Ne  proizlazi potpuno iz dobivenih rezultata, ili su rezultati djelomično krivo protumačeni.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EB0DE0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Obrazloženje pokusa ili zaključak nije točan. Ne proizlazi iz dobivenih rezultata i/ili su rezultati potpuno krivo protumačeni. </w:t>
            </w:r>
          </w:p>
        </w:tc>
      </w:tr>
    </w:tbl>
    <w:p w14:paraId="287F0BBF" w14:textId="77777777" w:rsidR="00E235BB" w:rsidRPr="00883A70" w:rsidRDefault="00E235BB" w:rsidP="00E235BB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2CF25CF4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50283">
        <w:rPr>
          <w:rFonts w:ascii="Calibri" w:eastAsia="Times New Roman" w:hAnsi="Calibri" w:cs="Calibri"/>
          <w:b/>
          <w:lang w:eastAsia="hr-HR"/>
        </w:rPr>
        <w:t xml:space="preserve">Tablica </w:t>
      </w:r>
      <w:r>
        <w:rPr>
          <w:rFonts w:ascii="Calibri" w:eastAsia="Times New Roman" w:hAnsi="Calibri" w:cs="Calibri"/>
          <w:b/>
          <w:lang w:eastAsia="hr-HR"/>
        </w:rPr>
        <w:t>3</w:t>
      </w:r>
      <w:r w:rsidRPr="00A50283">
        <w:rPr>
          <w:rFonts w:ascii="Calibri" w:eastAsia="Times New Roman" w:hAnsi="Calibri" w:cs="Calibri"/>
          <w:b/>
          <w:lang w:eastAsia="hr-HR"/>
        </w:rPr>
        <w:t>.</w:t>
      </w:r>
      <w:r w:rsidRPr="00883A70">
        <w:rPr>
          <w:rFonts w:ascii="Calibri" w:eastAsia="Times New Roman" w:hAnsi="Calibri" w:cs="Calibri"/>
          <w:lang w:eastAsia="hr-HR"/>
        </w:rPr>
        <w:t xml:space="preserve"> Primjer vrednovanja plakata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640"/>
        <w:gridCol w:w="1564"/>
        <w:gridCol w:w="1467"/>
        <w:gridCol w:w="1483"/>
        <w:gridCol w:w="1728"/>
      </w:tblGrid>
      <w:tr w:rsidR="00E235BB" w:rsidRPr="00883A70" w14:paraId="59E5B38C" w14:textId="77777777" w:rsidTr="00F3640B"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4D551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ELEMENTI I BODOVI</w:t>
            </w:r>
          </w:p>
        </w:tc>
        <w:tc>
          <w:tcPr>
            <w:tcW w:w="2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D8705D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5</w:t>
            </w:r>
          </w:p>
        </w:tc>
        <w:tc>
          <w:tcPr>
            <w:tcW w:w="2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B592E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4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7918CC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</w:p>
        </w:tc>
        <w:tc>
          <w:tcPr>
            <w:tcW w:w="2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910D8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</w:p>
        </w:tc>
        <w:tc>
          <w:tcPr>
            <w:tcW w:w="22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C7F3ED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</w:p>
        </w:tc>
      </w:tr>
      <w:tr w:rsidR="00E235BB" w:rsidRPr="00883A70" w14:paraId="2C9D7D1A" w14:textId="77777777" w:rsidTr="00F3640B">
        <w:tc>
          <w:tcPr>
            <w:tcW w:w="1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5E3A4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JASNOĆA PORUKE</w:t>
            </w:r>
          </w:p>
        </w:tc>
        <w:tc>
          <w:tcPr>
            <w:tcW w:w="2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9AE5FE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Cilj i svrha jasno i precizno izloženi.</w:t>
            </w:r>
          </w:p>
        </w:tc>
        <w:tc>
          <w:tcPr>
            <w:tcW w:w="2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60BD4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Sadrži sve elemente. Nije potpuno postignuta jasnoća cilja.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09398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Djelomično jasna poruka.</w:t>
            </w:r>
          </w:p>
        </w:tc>
        <w:tc>
          <w:tcPr>
            <w:tcW w:w="2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ADDF2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Otežano praćenje naznačene poruke.</w:t>
            </w:r>
          </w:p>
        </w:tc>
        <w:tc>
          <w:tcPr>
            <w:tcW w:w="2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C181CE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Nerazumljiva poruka.</w:t>
            </w:r>
          </w:p>
        </w:tc>
      </w:tr>
      <w:tr w:rsidR="00E235BB" w:rsidRPr="00883A70" w14:paraId="037848D3" w14:textId="77777777" w:rsidTr="00F3640B"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D509F1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KVALITETA SADRŽAJA</w:t>
            </w:r>
          </w:p>
        </w:tc>
        <w:tc>
          <w:tcPr>
            <w:tcW w:w="2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EB1E91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visoke razine, tehnički dotjeran, zanimljiv i jasan.</w:t>
            </w:r>
          </w:p>
        </w:tc>
        <w:tc>
          <w:tcPr>
            <w:tcW w:w="2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08D7A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Razrada problema na visokoj razini, ali neprilagođeno široj javnosti. Ne pobuđuje osobito zanimanje publike.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02AE8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Pristup dobar. Obrada podataka nedovoljno atraktivna.</w:t>
            </w:r>
          </w:p>
        </w:tc>
        <w:tc>
          <w:tcPr>
            <w:tcW w:w="2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BAD8DA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Niska razina. Ne pobuđuje interes promatrača.</w:t>
            </w:r>
          </w:p>
        </w:tc>
        <w:tc>
          <w:tcPr>
            <w:tcW w:w="23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E037A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Preniska razina obrade sadržaja. Sadrži opće pojmove, nema dubine ili ne sadrži relevantne (valjane podatke).</w:t>
            </w:r>
          </w:p>
        </w:tc>
      </w:tr>
      <w:tr w:rsidR="00E235BB" w:rsidRPr="00883A70" w14:paraId="29BCB1B3" w14:textId="77777777" w:rsidTr="00F3640B"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E708A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KREATIVNOST</w:t>
            </w:r>
          </w:p>
        </w:tc>
        <w:tc>
          <w:tcPr>
            <w:tcW w:w="2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802637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Kreativanost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maksimalno vizualno prepoznatljiva. Estetski dotjeran. Poruka, tekst, boje i izbor slova u službi su sadržaja.</w:t>
            </w:r>
          </w:p>
        </w:tc>
        <w:tc>
          <w:tcPr>
            <w:tcW w:w="2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46DBC8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Kreativan, ali traži doradu u estetskom izgledu. Vizualno nedovoljno prepoznatljiv.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A4C4A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Nedovoljno zanimljiv. Nije posve pregledan i pobuđuje slab interes promatrača.</w:t>
            </w:r>
          </w:p>
        </w:tc>
        <w:tc>
          <w:tcPr>
            <w:tcW w:w="2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D9B69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Vizualno neatraktivan. Loše izabrani tekstualni i slikovni prikazi.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FCD89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Posve bez kreativnosti. Vizualno neprepoznatljiva poruka.</w:t>
            </w:r>
          </w:p>
        </w:tc>
      </w:tr>
      <w:tr w:rsidR="00E235BB" w:rsidRPr="00883A70" w14:paraId="31224663" w14:textId="77777777" w:rsidTr="00F3640B"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9EAF5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IZGLED</w:t>
            </w: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I PRIKLADNOST PRIKAZA</w:t>
            </w:r>
          </w:p>
        </w:tc>
        <w:tc>
          <w:tcPr>
            <w:tcW w:w="2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7850E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Poruka jasna, dojmljiva, jezgrovita, vizualno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pregledna.Lako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se prati i bez prisustva autora.</w:t>
            </w:r>
          </w:p>
          <w:p w14:paraId="277851F0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Dobra grafika, u funkciji poruke. U velikoj mjeri djeluje na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svijest i formiranje stavova promatrača.</w:t>
            </w:r>
          </w:p>
        </w:tc>
        <w:tc>
          <w:tcPr>
            <w:tcW w:w="2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C34BC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Poruka jasna, ali je estetski plakat nedovoljno atraktivan, sadrži previše detalja i nepregledan je.</w:t>
            </w:r>
          </w:p>
          <w:p w14:paraId="79AFF43F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Grafički dobro dizajniran uz manje estetske dorade. Može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utjecati na svijest promatrača, ali ne trajno.</w:t>
            </w:r>
          </w:p>
        </w:tc>
        <w:tc>
          <w:tcPr>
            <w:tcW w:w="3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A20ED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Poruka relativno jasna, nepovezana. Slabo je uočljiva, plakat je nepregledan i ne pobuđuje zanimanje promatrača.</w:t>
            </w:r>
          </w:p>
          <w:p w14:paraId="470E10AB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Slike i grafikoni dobro odabrani, ali sadrži nedovoljno objašnjenje poruke. Ne djeluje na promatrača tako da bi mu probudila svijest ili formirala stav.</w:t>
            </w:r>
          </w:p>
        </w:tc>
        <w:tc>
          <w:tcPr>
            <w:tcW w:w="2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2519B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Poruka postoji, ali se razumije uz napor promatrača. Djeluje nepovezano, može se pratiti tek uz pomoć autora.</w:t>
            </w:r>
          </w:p>
          <w:p w14:paraId="4B2166D9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Slike i grafikoni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djelomično točni i odgovarajući sadržaju. Otežano se prati poruka i ne ostavlja dublju impresiju na promatrača.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36DDF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Poruka nevidljiva. Sadržaj postera nije jasan. Estetski i vizualno nerazumljive kombinacije slika i teksta.</w:t>
            </w:r>
          </w:p>
          <w:p w14:paraId="764ADD8C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Slike i grafikoni nisu dobro odabrani. Nejasni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su, neprilagođeni osnovnoj poruci ili nisu valjani.</w:t>
            </w:r>
          </w:p>
        </w:tc>
      </w:tr>
      <w:tr w:rsidR="00E235BB" w:rsidRPr="00883A70" w14:paraId="19D023A5" w14:textId="77777777" w:rsidTr="00F3640B">
        <w:tc>
          <w:tcPr>
            <w:tcW w:w="1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F307A1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UKUPNO BODOVA: 20</w:t>
            </w:r>
          </w:p>
        </w:tc>
        <w:tc>
          <w:tcPr>
            <w:tcW w:w="2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85FCA" w14:textId="77777777" w:rsidR="00E235BB" w:rsidRPr="008D0EB1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>19 – 20 = 5</w:t>
            </w:r>
          </w:p>
        </w:tc>
        <w:tc>
          <w:tcPr>
            <w:tcW w:w="2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FF99FB" w14:textId="77777777" w:rsidR="00E235BB" w:rsidRPr="008D0EB1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>15 – 18 = 4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C3049A" w14:textId="77777777" w:rsidR="00E235BB" w:rsidRPr="008D0EB1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>10 – 14 = 3</w:t>
            </w:r>
          </w:p>
        </w:tc>
        <w:tc>
          <w:tcPr>
            <w:tcW w:w="2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480A8" w14:textId="77777777" w:rsidR="00E235BB" w:rsidRPr="008D0EB1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>5 – 9 = 2</w:t>
            </w:r>
          </w:p>
        </w:tc>
        <w:tc>
          <w:tcPr>
            <w:tcW w:w="22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87868" w14:textId="77777777" w:rsidR="00E235BB" w:rsidRPr="008D0EB1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>0 – 5 = 1</w:t>
            </w:r>
          </w:p>
        </w:tc>
      </w:tr>
    </w:tbl>
    <w:p w14:paraId="60F44010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</w:p>
    <w:p w14:paraId="154A9ED3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Ocjenjivanje istraživačkog rada učenika</w:t>
      </w:r>
    </w:p>
    <w:p w14:paraId="6ABBC58A" w14:textId="77777777" w:rsidR="00E235BB" w:rsidRPr="00883A70" w:rsidRDefault="00E235BB" w:rsidP="00E235BB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40962483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 xml:space="preserve">Tablica </w:t>
      </w:r>
      <w:r>
        <w:rPr>
          <w:rFonts w:ascii="Calibri" w:eastAsia="Times New Roman" w:hAnsi="Calibri" w:cs="Calibri"/>
          <w:b/>
          <w:bCs/>
          <w:lang w:eastAsia="hr-HR"/>
        </w:rPr>
        <w:t>4</w:t>
      </w:r>
      <w:r w:rsidRPr="00883A70">
        <w:rPr>
          <w:rFonts w:ascii="Calibri" w:eastAsia="Times New Roman" w:hAnsi="Calibri" w:cs="Calibri"/>
          <w:lang w:eastAsia="hr-HR"/>
        </w:rPr>
        <w:t>. Vrednovanje prikupljanja podataka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749"/>
        <w:gridCol w:w="3638"/>
      </w:tblGrid>
      <w:tr w:rsidR="00E235BB" w:rsidRPr="00883A70" w14:paraId="19C17FB1" w14:textId="77777777" w:rsidTr="00F3640B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38636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738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0B08B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ELEMENTI NAPISANOG IZVJEŠĆA</w:t>
            </w:r>
          </w:p>
        </w:tc>
      </w:tr>
      <w:tr w:rsidR="00E235BB" w:rsidRPr="00883A70" w14:paraId="2EF5CDE4" w14:textId="77777777" w:rsidTr="00F3640B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4C6FCF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PROCJENA </w:t>
            </w:r>
          </w:p>
          <w:p w14:paraId="226A2F1E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KVALITETE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9E6059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Dijelovi istraživanja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316FC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Literatura</w:t>
            </w:r>
          </w:p>
        </w:tc>
      </w:tr>
      <w:tr w:rsidR="00E235BB" w:rsidRPr="00883A70" w14:paraId="2500566E" w14:textId="77777777" w:rsidTr="00F3640B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85F8C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Kompletno 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64EC8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 radu su prisutni svi potrebni elementi i sadržaji su u njima pravilno raspoređeni.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292F16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izradi izvješća korištena je i pravilno navedena literatura. </w:t>
            </w:r>
          </w:p>
        </w:tc>
      </w:tr>
      <w:tr w:rsidR="00E235BB" w:rsidRPr="00883A70" w14:paraId="2A4556C1" w14:textId="77777777" w:rsidTr="00F3640B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00821F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Djelomično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C8FAA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 radu se nalaze samo neki od potrebnih elementa i nisu svi sadržaji u njima pravilno raspoređeni.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053A3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izradi izvješća korištena je i literatura ali nije u potpunosti pravilno navedena. </w:t>
            </w:r>
          </w:p>
        </w:tc>
      </w:tr>
      <w:tr w:rsidR="00E235BB" w:rsidRPr="00883A70" w14:paraId="5C1622CD" w14:textId="77777777" w:rsidTr="00F3640B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1DE8FB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Ništa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FBEE0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Rad ne sadrži potrebne elemente i sadržaji nisu raspoređeni na primjeren način.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CA5B1C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izradi izvješća nije korištena literatura i  nije navedena literatura ili je navedena potpuno pogrešno. </w:t>
            </w:r>
          </w:p>
        </w:tc>
      </w:tr>
    </w:tbl>
    <w:p w14:paraId="58420650" w14:textId="77777777" w:rsidR="00E235BB" w:rsidRDefault="00E235BB" w:rsidP="00E235BB">
      <w:pPr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br w:type="page"/>
      </w:r>
    </w:p>
    <w:p w14:paraId="77F8FDDB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14:paraId="262FAFC0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 xml:space="preserve">Tablica </w:t>
      </w:r>
      <w:r>
        <w:rPr>
          <w:rFonts w:ascii="Calibri" w:eastAsia="Times New Roman" w:hAnsi="Calibri" w:cs="Calibri"/>
          <w:b/>
          <w:bCs/>
          <w:lang w:eastAsia="hr-HR"/>
        </w:rPr>
        <w:t>5</w:t>
      </w:r>
      <w:r w:rsidRPr="00883A70">
        <w:rPr>
          <w:rFonts w:ascii="Calibri" w:eastAsia="Times New Roman" w:hAnsi="Calibri" w:cs="Calibri"/>
          <w:b/>
          <w:bCs/>
          <w:lang w:eastAsia="hr-HR"/>
        </w:rPr>
        <w:t>.</w:t>
      </w:r>
      <w:r w:rsidRPr="00883A70">
        <w:rPr>
          <w:rFonts w:ascii="Calibri" w:eastAsia="Times New Roman" w:hAnsi="Calibri" w:cs="Calibri"/>
          <w:lang w:eastAsia="hr-HR"/>
        </w:rPr>
        <w:t xml:space="preserve"> Vrednovanje rasprave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3783"/>
        <w:gridCol w:w="3957"/>
      </w:tblGrid>
      <w:tr w:rsidR="00E235BB" w:rsidRPr="00883A70" w14:paraId="0CEB2B9B" w14:textId="77777777" w:rsidTr="00F3640B">
        <w:tc>
          <w:tcPr>
            <w:tcW w:w="149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760F87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PROCJENA KVALITETE </w:t>
            </w:r>
          </w:p>
        </w:tc>
        <w:tc>
          <w:tcPr>
            <w:tcW w:w="7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3E590D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PRIKUPLJANJE I OBRADA REZULTATA</w:t>
            </w:r>
          </w:p>
        </w:tc>
      </w:tr>
      <w:tr w:rsidR="00E235BB" w:rsidRPr="00883A70" w14:paraId="38FC60B5" w14:textId="77777777" w:rsidTr="00F3640B">
        <w:tc>
          <w:tcPr>
            <w:tcW w:w="1492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491A8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84A44A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Bilježenje prikupljenih podataka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F5E95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Organiziranje i prikaz prikupljenih podataka</w:t>
            </w:r>
          </w:p>
        </w:tc>
      </w:tr>
      <w:tr w:rsidR="00E235BB" w:rsidRPr="00883A70" w14:paraId="5138F919" w14:textId="77777777" w:rsidTr="00F3640B"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6CCDB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Kompletno  </w:t>
            </w: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BDC3E1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Zabilježeni su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i obrađeni svi odgovarajući podatci (sistematizirano, jasno prikazana samo opažanja,  mjerne jedinice i odgovarajućim brojem decimalnih mjesta, srednja vrijednost, postoci…).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04BCF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Podaci su jasno prikazani za interpretaciju (tablice, oznake, imenovane kolone, mjerne jedinice u kolonama ili redovima, a ne iza svakog podatka, grafikoni s naslovom i objašnjenjima, numerirani, mjerne jedinice...).</w:t>
            </w:r>
          </w:p>
        </w:tc>
      </w:tr>
      <w:tr w:rsidR="00E235BB" w:rsidRPr="00883A70" w14:paraId="5D8D19F2" w14:textId="77777777" w:rsidTr="00F3640B"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91711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Djelomično </w:t>
            </w: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698A2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Zabilježen i obrađen je samo dio podataka, nisu jasno odvojena zapažanja od zaključaka, neusklađeno, samo dio ili bez mjernih jedinica.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A2DD4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Prikupljeni i obrađeni podatci su prezentirani, ali bez organizacije, tablice i oznaka…</w:t>
            </w:r>
          </w:p>
        </w:tc>
      </w:tr>
      <w:tr w:rsidR="00E235BB" w:rsidRPr="00883A70" w14:paraId="777B2EC9" w14:textId="77777777" w:rsidTr="00F3640B"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29438A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Ništa </w:t>
            </w: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0CAD2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Nisu zabilježeni odgovarajući podaci, a prikupljeni podaci nisu obrađeni ili ima većih grešaka u obradi. 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418AEC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Prikupljeni i obrađeni podatci nisu prikazani ili nisu primjereni   (neuredno, nečitko, nema tablice, neprimjeren papir, išarano, neoznačeno ili krivo označeno).</w:t>
            </w:r>
          </w:p>
        </w:tc>
      </w:tr>
    </w:tbl>
    <w:p w14:paraId="4BBED7EB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14:paraId="736E38CC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 xml:space="preserve">Tablica </w:t>
      </w:r>
      <w:r>
        <w:rPr>
          <w:rFonts w:ascii="Calibri" w:eastAsia="Times New Roman" w:hAnsi="Calibri" w:cs="Calibri"/>
          <w:b/>
          <w:bCs/>
          <w:lang w:eastAsia="hr-HR"/>
        </w:rPr>
        <w:t>6</w:t>
      </w:r>
      <w:r w:rsidRPr="00883A70">
        <w:rPr>
          <w:rFonts w:ascii="Calibri" w:eastAsia="Times New Roman" w:hAnsi="Calibri" w:cs="Calibri"/>
          <w:b/>
          <w:bCs/>
          <w:lang w:eastAsia="hr-HR"/>
        </w:rPr>
        <w:t>.</w:t>
      </w:r>
      <w:r w:rsidRPr="00883A70">
        <w:rPr>
          <w:rFonts w:ascii="Calibri" w:eastAsia="Times New Roman" w:hAnsi="Calibri" w:cs="Calibri"/>
          <w:lang w:eastAsia="hr-HR"/>
        </w:rPr>
        <w:t xml:space="preserve"> Vrednovanje zaključaka samog rada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404"/>
        <w:gridCol w:w="2458"/>
        <w:gridCol w:w="2940"/>
      </w:tblGrid>
      <w:tr w:rsidR="00E235BB" w:rsidRPr="00883A70" w14:paraId="4C7AAA76" w14:textId="77777777" w:rsidTr="00F3640B">
        <w:tc>
          <w:tcPr>
            <w:tcW w:w="143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5CF8F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PROCJENA KVALITETE </w:t>
            </w:r>
          </w:p>
        </w:tc>
        <w:tc>
          <w:tcPr>
            <w:tcW w:w="780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89F0E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RASPRAVA I ZAKLJUČAK</w:t>
            </w:r>
          </w:p>
        </w:tc>
      </w:tr>
      <w:tr w:rsidR="00E235BB" w:rsidRPr="00883A70" w14:paraId="578B5099" w14:textId="77777777" w:rsidTr="00F3640B">
        <w:tc>
          <w:tcPr>
            <w:tcW w:w="143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A4A8F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3B13AF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Rasprava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F0235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Zaključak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B478CD" w14:textId="77777777" w:rsidR="00E235BB" w:rsidRPr="00883A70" w:rsidRDefault="00E235BB" w:rsidP="00F3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Vrednovanje praktičnog rada i dobivenih rezultata</w:t>
            </w:r>
          </w:p>
        </w:tc>
      </w:tr>
      <w:tr w:rsidR="00E235BB" w:rsidRPr="00883A70" w14:paraId="32C46E69" w14:textId="77777777" w:rsidTr="00F3640B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9FEEA7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Kompletno  </w:t>
            </w: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333D2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 raspravi su komentirani svi dobiveni rezultati i grafikoni koji su prikazani u istraživanju.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7A6C6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Ispravan zaključak na temelju točne interpretacije rezultata uz teorijsko objašnjenje i ponekad podatke iz literature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05EF91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Komentiran je sam proces rada i rezultati uz isticanje ograničenja, slabosti ili grešaka. Predložene su promjene koje bi poboljšale sljedeće istraživanje.</w:t>
            </w:r>
          </w:p>
        </w:tc>
      </w:tr>
      <w:tr w:rsidR="00E235BB" w:rsidRPr="00883A70" w14:paraId="7DACC5AC" w14:textId="77777777" w:rsidTr="00F3640B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CC78BA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Djelomično </w:t>
            </w: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05575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raspravi je komentiran samo dio podataka prikupljenih istraživanjem i prikazanih u rezultatima. 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1B33D4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Zaključak je samo djelomice valjan ili napisan ili nema teorijsko objašnjenja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A0536A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Komentiran je proces rada i rezultati, ali nedostaje uočavanje nekih nedostataka i vidljivih grešaka i slabosti. Nema prijedloga za poboljšanje budućeg istraživanja. </w:t>
            </w:r>
          </w:p>
        </w:tc>
      </w:tr>
      <w:tr w:rsidR="00E235BB" w:rsidRPr="00883A70" w14:paraId="554CAB98" w14:textId="77777777" w:rsidTr="00F3640B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85237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Ništa </w:t>
            </w: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E6F633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raspravi uopće nisu korišteni rezultati prikupljeni istraživanjem. 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FE3C9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Zaključak krivo tumači rezultate ili ga nema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2672A" w14:textId="77777777" w:rsidR="00E235BB" w:rsidRPr="00883A70" w:rsidRDefault="00E235BB" w:rsidP="00F3640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Komentiranje istraživanja je površno i uočene su nebitne stvari umjesto bitnih.</w:t>
            </w:r>
          </w:p>
        </w:tc>
      </w:tr>
    </w:tbl>
    <w:p w14:paraId="795FD14A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BECF360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883A7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lastRenderedPageBreak/>
        <w:t xml:space="preserve">IZRADA PLAKATA </w:t>
      </w:r>
    </w:p>
    <w:p w14:paraId="7C418E80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883A70">
        <w:rPr>
          <w:rFonts w:ascii="Calibri" w:eastAsia="Times New Roman" w:hAnsi="Calibri" w:cs="Calibri"/>
          <w:sz w:val="24"/>
          <w:szCs w:val="24"/>
          <w:lang w:eastAsia="hr-HR"/>
        </w:rPr>
        <w:t xml:space="preserve">Plakati se izrađuju na </w:t>
      </w:r>
      <w:proofErr w:type="spellStart"/>
      <w:r w:rsidRPr="00883A70">
        <w:rPr>
          <w:rFonts w:ascii="Calibri" w:eastAsia="Times New Roman" w:hAnsi="Calibri" w:cs="Calibri"/>
          <w:sz w:val="24"/>
          <w:szCs w:val="24"/>
          <w:lang w:eastAsia="hr-HR"/>
        </w:rPr>
        <w:t>hamer</w:t>
      </w:r>
      <w:proofErr w:type="spellEnd"/>
      <w:r w:rsidRPr="00883A70">
        <w:rPr>
          <w:rFonts w:ascii="Calibri" w:eastAsia="Times New Roman" w:hAnsi="Calibri" w:cs="Calibri"/>
          <w:sz w:val="24"/>
          <w:szCs w:val="24"/>
          <w:lang w:eastAsia="hr-HR"/>
        </w:rPr>
        <w:t xml:space="preserve"> papiru standardne veličine. Učenicima se prepušta na volju grafičko oblikovanje plakata čime do izražaja dolazi njihova kreativnost. </w:t>
      </w:r>
    </w:p>
    <w:p w14:paraId="7A04C29A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883A70">
        <w:rPr>
          <w:rFonts w:ascii="Calibri" w:eastAsia="Times New Roman" w:hAnsi="Calibri" w:cs="Calibri"/>
          <w:sz w:val="24"/>
          <w:szCs w:val="24"/>
          <w:lang w:eastAsia="hr-HR"/>
        </w:rPr>
        <w:t xml:space="preserve">Plakati su informativnog karaktera, stoga moraju udovoljavati osnovnim zahtjevima: jasno prikazana poruka, preglednost i laka čitljivost te mogućnost izvlačenja glavne ideje i bez nazočnosti autora plakata. </w:t>
      </w:r>
    </w:p>
    <w:p w14:paraId="23AA82C3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883A70">
        <w:rPr>
          <w:rFonts w:ascii="Calibri" w:eastAsia="Times New Roman" w:hAnsi="Calibri" w:cs="Calibri"/>
          <w:sz w:val="24"/>
          <w:szCs w:val="24"/>
          <w:lang w:eastAsia="hr-HR"/>
        </w:rPr>
        <w:t xml:space="preserve">Eventualni grafički prikazi (krivulje, tablice, slike) moraju biti označene (vidi prethodno seminarske radove).  Plakat mora imati jasno istaknuto i čitljivo ime i prezime autora, razred, školsku godinu </w:t>
      </w:r>
      <w:proofErr w:type="spellStart"/>
      <w:r w:rsidRPr="00883A70">
        <w:rPr>
          <w:rFonts w:ascii="Calibri" w:eastAsia="Times New Roman" w:hAnsi="Calibri" w:cs="Calibri"/>
          <w:sz w:val="24"/>
          <w:szCs w:val="24"/>
          <w:lang w:eastAsia="hr-HR"/>
        </w:rPr>
        <w:t>iime</w:t>
      </w:r>
      <w:proofErr w:type="spellEnd"/>
      <w:r w:rsidRPr="00883A70">
        <w:rPr>
          <w:rFonts w:ascii="Calibri" w:eastAsia="Times New Roman" w:hAnsi="Calibri" w:cs="Calibri"/>
          <w:sz w:val="24"/>
          <w:szCs w:val="24"/>
          <w:lang w:eastAsia="hr-HR"/>
        </w:rPr>
        <w:t xml:space="preserve"> i prezime predmetne nastavnice. Ovi se podatci (u obliku kartice) postavljaju ispod naslova plakata. </w:t>
      </w:r>
    </w:p>
    <w:p w14:paraId="5F672D35" w14:textId="77777777" w:rsidR="00E235BB" w:rsidRPr="00883A70" w:rsidRDefault="00E235BB" w:rsidP="00E235BB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143E3734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SEMINARSKI RADOVI:</w:t>
      </w:r>
      <w:r w:rsidRPr="00883A70">
        <w:rPr>
          <w:rFonts w:ascii="Calibri" w:eastAsia="Times New Roman" w:hAnsi="Calibri" w:cs="Calibri"/>
          <w:lang w:eastAsia="hr-HR"/>
        </w:rPr>
        <w:t xml:space="preserve"> predaju se u pisanom obliku na papiru formata A4. Pišu se koristeći fontove </w:t>
      </w:r>
      <w:proofErr w:type="spellStart"/>
      <w:r w:rsidRPr="00883A70">
        <w:rPr>
          <w:rFonts w:ascii="Calibri" w:eastAsia="Times New Roman" w:hAnsi="Calibri" w:cs="Calibri"/>
          <w:lang w:eastAsia="hr-HR"/>
        </w:rPr>
        <w:t>Arial</w:t>
      </w:r>
      <w:proofErr w:type="spellEnd"/>
      <w:r w:rsidRPr="00883A70">
        <w:rPr>
          <w:rFonts w:ascii="Calibri" w:eastAsia="Times New Roman" w:hAnsi="Calibri" w:cs="Calibri"/>
          <w:lang w:eastAsia="hr-HR"/>
        </w:rPr>
        <w:t xml:space="preserve">, </w:t>
      </w:r>
      <w:proofErr w:type="spellStart"/>
      <w:r w:rsidRPr="00883A70">
        <w:rPr>
          <w:rFonts w:ascii="Calibri" w:eastAsia="Times New Roman" w:hAnsi="Calibri" w:cs="Calibri"/>
          <w:lang w:eastAsia="hr-HR"/>
        </w:rPr>
        <w:t>Tahoma</w:t>
      </w:r>
      <w:proofErr w:type="spellEnd"/>
      <w:r w:rsidRPr="00883A70">
        <w:rPr>
          <w:rFonts w:ascii="Calibri" w:eastAsia="Times New Roman" w:hAnsi="Calibri" w:cs="Calibri"/>
          <w:lang w:eastAsia="hr-HR"/>
        </w:rPr>
        <w:t xml:space="preserve"> ili </w:t>
      </w:r>
      <w:proofErr w:type="spellStart"/>
      <w:r w:rsidRPr="00883A70">
        <w:rPr>
          <w:rFonts w:ascii="Calibri" w:eastAsia="Times New Roman" w:hAnsi="Calibri" w:cs="Calibri"/>
          <w:lang w:eastAsia="hr-HR"/>
        </w:rPr>
        <w:t>Verdana</w:t>
      </w:r>
      <w:proofErr w:type="spellEnd"/>
      <w:r w:rsidRPr="00883A70">
        <w:rPr>
          <w:rFonts w:ascii="Calibri" w:eastAsia="Times New Roman" w:hAnsi="Calibri" w:cs="Calibri"/>
          <w:lang w:eastAsia="hr-HR"/>
        </w:rPr>
        <w:t xml:space="preserve">, veličine </w:t>
      </w:r>
      <w:r>
        <w:rPr>
          <w:rFonts w:ascii="Calibri" w:eastAsia="Times New Roman" w:hAnsi="Calibri" w:cs="Calibri"/>
          <w:lang w:eastAsia="hr-HR"/>
        </w:rPr>
        <w:t>12 piksela, tekst u proredu 1,5.</w:t>
      </w:r>
    </w:p>
    <w:p w14:paraId="31D87D6A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Naslovna stranica</w:t>
      </w:r>
    </w:p>
    <w:p w14:paraId="595015D6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Na vrhu stranice: </w:t>
      </w:r>
      <w:r>
        <w:rPr>
          <w:rFonts w:ascii="Calibri" w:eastAsia="Times New Roman" w:hAnsi="Calibri" w:cs="Calibri"/>
          <w:lang w:eastAsia="hr-HR"/>
        </w:rPr>
        <w:tab/>
      </w:r>
      <w:r w:rsidRPr="00883A70">
        <w:rPr>
          <w:rFonts w:ascii="Calibri" w:eastAsia="Times New Roman" w:hAnsi="Calibri" w:cs="Calibri"/>
          <w:lang w:eastAsia="hr-HR"/>
        </w:rPr>
        <w:t xml:space="preserve">IME ŠKOLE </w:t>
      </w:r>
    </w:p>
    <w:p w14:paraId="706293C6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Na sredini stranice: </w:t>
      </w:r>
      <w:r>
        <w:rPr>
          <w:rFonts w:ascii="Calibri" w:eastAsia="Times New Roman" w:hAnsi="Calibri" w:cs="Calibri"/>
          <w:lang w:eastAsia="hr-HR"/>
        </w:rPr>
        <w:tab/>
      </w:r>
      <w:r w:rsidRPr="00883A70">
        <w:rPr>
          <w:rFonts w:ascii="Calibri" w:eastAsia="Times New Roman" w:hAnsi="Calibri" w:cs="Calibri"/>
          <w:lang w:eastAsia="hr-HR"/>
        </w:rPr>
        <w:t xml:space="preserve"> NAZIV TEME</w:t>
      </w:r>
    </w:p>
    <w:p w14:paraId="10CBF564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 w:rsidRPr="00883A70">
        <w:rPr>
          <w:rFonts w:ascii="Calibri" w:eastAsia="Times New Roman" w:hAnsi="Calibri" w:cs="Calibri"/>
          <w:lang w:eastAsia="hr-HR"/>
        </w:rPr>
        <w:t>(SEMINARSKI RAD)</w:t>
      </w:r>
    </w:p>
    <w:p w14:paraId="7B91A483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IME I PREZIME, RAZRED</w:t>
      </w:r>
    </w:p>
    <w:p w14:paraId="1D6135B8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 dnu stranice:</w:t>
      </w:r>
      <w:r>
        <w:rPr>
          <w:rFonts w:ascii="Calibri" w:eastAsia="Times New Roman" w:hAnsi="Calibri" w:cs="Calibri"/>
          <w:lang w:eastAsia="hr-HR"/>
        </w:rPr>
        <w:tab/>
      </w:r>
      <w:r w:rsidRPr="00883A70">
        <w:rPr>
          <w:rFonts w:ascii="Calibri" w:eastAsia="Times New Roman" w:hAnsi="Calibri" w:cs="Calibri"/>
          <w:lang w:eastAsia="hr-HR"/>
        </w:rPr>
        <w:t>IME I PREZIME MENTORA</w:t>
      </w:r>
    </w:p>
    <w:p w14:paraId="35569EB3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 w:rsidRPr="00883A70">
        <w:rPr>
          <w:rFonts w:ascii="Calibri" w:eastAsia="Times New Roman" w:hAnsi="Calibri" w:cs="Calibri"/>
          <w:lang w:eastAsia="hr-HR"/>
        </w:rPr>
        <w:t>šk. god. 201</w:t>
      </w:r>
      <w:r>
        <w:rPr>
          <w:rFonts w:ascii="Calibri" w:eastAsia="Times New Roman" w:hAnsi="Calibri" w:cs="Calibri"/>
          <w:lang w:eastAsia="hr-HR"/>
        </w:rPr>
        <w:t>9./2020</w:t>
      </w:r>
      <w:r w:rsidRPr="00883A70">
        <w:rPr>
          <w:rFonts w:ascii="Calibri" w:eastAsia="Times New Roman" w:hAnsi="Calibri" w:cs="Calibri"/>
          <w:lang w:eastAsia="hr-HR"/>
        </w:rPr>
        <w:t>.</w:t>
      </w:r>
    </w:p>
    <w:p w14:paraId="5712FE1C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Poglavlja moraju biti strukturirana na sljedeći način:</w:t>
      </w:r>
    </w:p>
    <w:p w14:paraId="0EAB6426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1. UVOD (u kojem se ukratko obrazlaže glavna ideja rada i zašto je izabrana određena tema).</w:t>
      </w:r>
    </w:p>
    <w:p w14:paraId="602DAF77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2. RAZRADA TEME (poglavlja i </w:t>
      </w:r>
      <w:proofErr w:type="spellStart"/>
      <w:r w:rsidRPr="00883A70">
        <w:rPr>
          <w:rFonts w:ascii="Calibri" w:eastAsia="Times New Roman" w:hAnsi="Calibri" w:cs="Calibri"/>
          <w:lang w:eastAsia="hr-HR"/>
        </w:rPr>
        <w:t>potpoglavlja</w:t>
      </w:r>
      <w:proofErr w:type="spellEnd"/>
      <w:r w:rsidRPr="00883A70">
        <w:rPr>
          <w:rFonts w:ascii="Calibri" w:eastAsia="Times New Roman" w:hAnsi="Calibri" w:cs="Calibri"/>
          <w:lang w:eastAsia="hr-HR"/>
        </w:rPr>
        <w:t xml:space="preserve"> označena ovisno o potrebama rada).</w:t>
      </w:r>
    </w:p>
    <w:p w14:paraId="53B141C5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3. ZAKLJUČAK (što se može zaključiti iz teme).</w:t>
      </w:r>
    </w:p>
    <w:p w14:paraId="5234FEBA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4. POPIS LITERATURE (na sljedeći način: </w:t>
      </w:r>
      <w:r>
        <w:rPr>
          <w:rFonts w:ascii="Calibri" w:eastAsia="Times New Roman" w:hAnsi="Calibri" w:cs="Calibri"/>
          <w:lang w:eastAsia="hr-HR"/>
        </w:rPr>
        <w:t xml:space="preserve">Sikirica, Milan: </w:t>
      </w:r>
      <w:r w:rsidRPr="000E50C0">
        <w:rPr>
          <w:rFonts w:ascii="Calibri" w:eastAsia="Times New Roman" w:hAnsi="Calibri" w:cs="Calibri"/>
          <w:i/>
          <w:lang w:eastAsia="hr-HR"/>
        </w:rPr>
        <w:t>Zbirka kemijskih pokusa za osnovnu i srednju školu</w:t>
      </w:r>
      <w:r>
        <w:rPr>
          <w:rFonts w:ascii="Calibri" w:eastAsia="Times New Roman" w:hAnsi="Calibri" w:cs="Calibri"/>
          <w:lang w:eastAsia="hr-HR"/>
        </w:rPr>
        <w:t>, str. 51. – 52.</w:t>
      </w:r>
      <w:r w:rsidRPr="00883A70">
        <w:rPr>
          <w:rFonts w:ascii="Calibri" w:eastAsia="Times New Roman" w:hAnsi="Calibri" w:cs="Calibri"/>
          <w:lang w:eastAsia="hr-HR"/>
        </w:rPr>
        <w:t xml:space="preserve">, </w:t>
      </w:r>
      <w:r>
        <w:rPr>
          <w:rFonts w:ascii="Calibri" w:eastAsia="Times New Roman" w:hAnsi="Calibri" w:cs="Calibri"/>
          <w:lang w:eastAsia="hr-HR"/>
        </w:rPr>
        <w:t>2. izdanje, Školska knjiga, Zagreb, 2018</w:t>
      </w:r>
      <w:r w:rsidRPr="00883A70">
        <w:rPr>
          <w:rFonts w:ascii="Calibri" w:eastAsia="Times New Roman" w:hAnsi="Calibri" w:cs="Calibri"/>
          <w:lang w:eastAsia="hr-HR"/>
        </w:rPr>
        <w:t>.)</w:t>
      </w:r>
    </w:p>
    <w:p w14:paraId="561D0F71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Ukoliko ima slika i tablica, one trebaju biti pravilno označene i u tekstu treba biti označeno što određena slika ili tablica prikazuje. </w:t>
      </w:r>
    </w:p>
    <w:p w14:paraId="33E65524" w14:textId="77777777" w:rsidR="00E235BB" w:rsidRPr="00883A70" w:rsidRDefault="00E235BB" w:rsidP="00E235B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14:paraId="265D1FEB" w14:textId="77777777" w:rsidR="009401A6" w:rsidRDefault="009401A6"/>
    <w:sectPr w:rsidR="009401A6" w:rsidSect="0009463C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BB"/>
    <w:rsid w:val="0009463C"/>
    <w:rsid w:val="002A59DC"/>
    <w:rsid w:val="00355469"/>
    <w:rsid w:val="009401A6"/>
    <w:rsid w:val="009D12B4"/>
    <w:rsid w:val="00AC0E2B"/>
    <w:rsid w:val="00D05CFF"/>
    <w:rsid w:val="00E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E4C9"/>
  <w15:chartTrackingRefBased/>
  <w15:docId w15:val="{D60F3BE9-3F4D-4F4C-B1DF-63ACEC63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7F32F6E744795F91BACD7D6EFA7" ma:contentTypeVersion="9" ma:contentTypeDescription="Create a new document." ma:contentTypeScope="" ma:versionID="24dd1885ec2cf784d0a9b29173ef1e52">
  <xsd:schema xmlns:xsd="http://www.w3.org/2001/XMLSchema" xmlns:xs="http://www.w3.org/2001/XMLSchema" xmlns:p="http://schemas.microsoft.com/office/2006/metadata/properties" xmlns:ns3="8de3e7cc-3d77-4eb6-b3fd-0fe28aadbc09" xmlns:ns4="c01e1758-d376-4e70-b293-7fb3390be62d" targetNamespace="http://schemas.microsoft.com/office/2006/metadata/properties" ma:root="true" ma:fieldsID="a9f10fb34981d092a8068ef72e53b226" ns3:_="" ns4:_="">
    <xsd:import namespace="8de3e7cc-3d77-4eb6-b3fd-0fe28aadbc09"/>
    <xsd:import namespace="c01e1758-d376-4e70-b293-7fb3390be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7cc-3d77-4eb6-b3fd-0fe28aad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1758-d376-4e70-b293-7fb3390b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3A5CC-AB3F-48F0-81D7-D53D44826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7cc-3d77-4eb6-b3fd-0fe28aadbc09"/>
    <ds:schemaRef ds:uri="c01e1758-d376-4e70-b293-7fb3390be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B7B01-BE9A-48A8-86FB-4FE6FE2F0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921FE-AF02-4A9F-884C-9D753D3EAB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Plantak</dc:creator>
  <cp:keywords/>
  <dc:description/>
  <cp:lastModifiedBy>Brankica Štrlek</cp:lastModifiedBy>
  <cp:revision>2</cp:revision>
  <dcterms:created xsi:type="dcterms:W3CDTF">2020-09-24T09:44:00Z</dcterms:created>
  <dcterms:modified xsi:type="dcterms:W3CDTF">2020-09-24T09:44:00Z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0x0101006D1677F32F6E744795F91BACD7D6EFA7</vt:lpwstr>
  </property>
</Properties>
</file>